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73" w:rsidRDefault="00035773" w:rsidP="00035773">
      <w:pPr>
        <w:pStyle w:val="NormalWeb"/>
        <w:rPr>
          <w:rFonts w:ascii="Georgia" w:hAnsi="Georgia"/>
          <w:color w:val="333333"/>
          <w:sz w:val="17"/>
          <w:szCs w:val="17"/>
        </w:rPr>
      </w:pPr>
      <w:r>
        <w:rPr>
          <w:rFonts w:ascii="Georgia" w:hAnsi="Georgia"/>
          <w:color w:val="333333"/>
          <w:sz w:val="17"/>
          <w:szCs w:val="17"/>
        </w:rPr>
        <w:t>One year from this month (February 2016), we will be convening the Fourth Unity Women’s Consultation in Paramaribo, Suriname.  The Caribbean area was chosen because the other Consultations were held in the America, Europe, and Africa Regions of the Unity.  Suriname was chosen because of its historical significance and the ease of meeting in a Moravian-owned hotel (</w:t>
      </w:r>
      <w:proofErr w:type="spellStart"/>
      <w:r>
        <w:rPr>
          <w:rFonts w:ascii="Georgia" w:hAnsi="Georgia"/>
          <w:color w:val="333333"/>
          <w:sz w:val="17"/>
          <w:szCs w:val="17"/>
        </w:rPr>
        <w:t>Krasnapolsky</w:t>
      </w:r>
      <w:proofErr w:type="spellEnd"/>
      <w:r>
        <w:rPr>
          <w:rFonts w:ascii="Georgia" w:hAnsi="Georgia"/>
          <w:color w:val="333333"/>
          <w:sz w:val="17"/>
          <w:szCs w:val="17"/>
        </w:rPr>
        <w:t>)  and the convenient church facilities nearby.</w:t>
      </w:r>
    </w:p>
    <w:p w:rsidR="00035773" w:rsidRDefault="00035773" w:rsidP="00035773">
      <w:pPr>
        <w:pStyle w:val="NormalWeb"/>
        <w:rPr>
          <w:rFonts w:ascii="Georgia" w:hAnsi="Georgia"/>
          <w:color w:val="333333"/>
          <w:sz w:val="17"/>
          <w:szCs w:val="17"/>
        </w:rPr>
      </w:pPr>
      <w:r>
        <w:rPr>
          <w:rFonts w:ascii="Georgia" w:hAnsi="Georgia"/>
          <w:color w:val="333333"/>
          <w:sz w:val="17"/>
          <w:szCs w:val="17"/>
        </w:rPr>
        <w:t>The theme of the Consultation, “Am I My Sister’s Keeper?”, was chosen because of the implications of caring for one another as we move forward with the work of the Unity Women’s Desk. We will be discussing how we are responsible for the well-being of our sisters around the world.</w:t>
      </w:r>
    </w:p>
    <w:p w:rsidR="00035773" w:rsidRDefault="00035773" w:rsidP="00035773">
      <w:pPr>
        <w:pStyle w:val="NormalWeb"/>
        <w:rPr>
          <w:rFonts w:ascii="Georgia" w:hAnsi="Georgia"/>
          <w:color w:val="333333"/>
          <w:sz w:val="17"/>
          <w:szCs w:val="17"/>
        </w:rPr>
      </w:pPr>
      <w:r>
        <w:rPr>
          <w:rFonts w:ascii="Georgia" w:hAnsi="Georgia"/>
          <w:color w:val="333333"/>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035773" w:rsidRDefault="00035773" w:rsidP="00035773">
      <w:pPr>
        <w:pStyle w:val="NormalWeb"/>
        <w:rPr>
          <w:rFonts w:ascii="Georgia" w:hAnsi="Georgia"/>
          <w:color w:val="333333"/>
          <w:sz w:val="17"/>
          <w:szCs w:val="17"/>
        </w:rPr>
      </w:pPr>
      <w:r>
        <w:rPr>
          <w:rFonts w:ascii="Georgia" w:hAnsi="Georgia"/>
          <w:color w:val="333333"/>
          <w:sz w:val="17"/>
          <w:szCs w:val="17"/>
        </w:rPr>
        <w:t>Our Bible studies, speakers, and discussions will focus on the six Focus Areas of concern discerned from the past three Consultations:  Education, Violence against Women, Overcoming Poverty and Unemployment, Health Issues of Women, Parenting Children for a More Just World, and Women in Ministry.  As we learn more about each of these issues prior to the Consultation, we will be prepared for the discussion of strategies and implementation when we return to our home countries.  We will also be preparing resolutions to present to Unity Synod of 2016 to help us move forward in these Areas.</w:t>
      </w:r>
    </w:p>
    <w:p w:rsidR="00035773" w:rsidRDefault="00035773" w:rsidP="00035773">
      <w:pPr>
        <w:pStyle w:val="NormalWeb"/>
        <w:rPr>
          <w:rFonts w:ascii="Georgia" w:hAnsi="Georgia"/>
          <w:color w:val="333333"/>
          <w:sz w:val="17"/>
          <w:szCs w:val="17"/>
        </w:rPr>
      </w:pPr>
      <w:r>
        <w:rPr>
          <w:rFonts w:ascii="Georgia" w:hAnsi="Georgia"/>
          <w:color w:val="333333"/>
          <w:sz w:val="17"/>
          <w:szCs w:val="17"/>
        </w:rPr>
        <w:t xml:space="preserve">Each Province will be entitled to two delegates and each Mission Province and Mission Area will be entitled to one delegate to the Consultation.  Because the </w:t>
      </w:r>
      <w:proofErr w:type="spellStart"/>
      <w:r>
        <w:rPr>
          <w:rFonts w:ascii="Georgia" w:hAnsi="Georgia"/>
          <w:color w:val="333333"/>
          <w:sz w:val="17"/>
          <w:szCs w:val="17"/>
        </w:rPr>
        <w:t>Krasnapolsky</w:t>
      </w:r>
      <w:proofErr w:type="spellEnd"/>
      <w:r>
        <w:rPr>
          <w:rFonts w:ascii="Georgia" w:hAnsi="Georgia"/>
          <w:color w:val="333333"/>
          <w:sz w:val="17"/>
          <w:szCs w:val="17"/>
        </w:rPr>
        <w:t xml:space="preserve"> Hotel is a large facility, there will be adequate room for any observers who wish to attend.</w:t>
      </w:r>
    </w:p>
    <w:p w:rsidR="00035773" w:rsidRDefault="00035773" w:rsidP="00035773">
      <w:pPr>
        <w:pStyle w:val="NormalWeb"/>
        <w:rPr>
          <w:rFonts w:ascii="Georgia" w:hAnsi="Georgia"/>
          <w:color w:val="333333"/>
          <w:sz w:val="17"/>
          <w:szCs w:val="17"/>
        </w:rPr>
      </w:pPr>
      <w:r>
        <w:rPr>
          <w:rFonts w:ascii="Georgia" w:hAnsi="Georgia"/>
          <w:color w:val="333333"/>
          <w:sz w:val="17"/>
          <w:szCs w:val="17"/>
        </w:rPr>
        <w:t>We encourage Moravian women from around the world to attend this important Consultation where we will learn more about one another and the problems our women face around the world.  As those who attend return to their homes, they will be equipped to address these problems and to work toward justice for all women.  When there is justice for women, there will be justice for all people.</w:t>
      </w:r>
    </w:p>
    <w:p w:rsidR="00035773" w:rsidRDefault="00035773" w:rsidP="00035773">
      <w:pPr>
        <w:pStyle w:val="NormalWeb"/>
        <w:rPr>
          <w:rFonts w:ascii="Georgia" w:hAnsi="Georgia"/>
          <w:color w:val="333333"/>
          <w:sz w:val="17"/>
          <w:szCs w:val="17"/>
        </w:rPr>
      </w:pPr>
      <w:r>
        <w:rPr>
          <w:rFonts w:ascii="Georgia" w:hAnsi="Georgia"/>
          <w:color w:val="333333"/>
          <w:sz w:val="17"/>
          <w:szCs w:val="17"/>
        </w:rPr>
        <w:t>Please give the Consultation your prayerful consideration.  If you would like to participate in the Prayer Chain for the Consultation, please contact your Provincial Coordinator or the UWD (</w:t>
      </w:r>
      <w:hyperlink r:id="rId4" w:history="1">
        <w:r>
          <w:rPr>
            <w:rStyle w:val="Hyperlink"/>
            <w:rFonts w:ascii="Georgia" w:hAnsi="Georgia"/>
            <w:sz w:val="17"/>
            <w:szCs w:val="17"/>
          </w:rPr>
          <w:t>Unitywomen2011@gmail.com</w:t>
        </w:r>
      </w:hyperlink>
      <w:r>
        <w:rPr>
          <w:rFonts w:ascii="Georgia" w:hAnsi="Georgia"/>
          <w:color w:val="333333"/>
          <w:sz w:val="17"/>
          <w:szCs w:val="17"/>
        </w:rPr>
        <w:t>).  To register for the Consultation, please fill in the registration form (available on the</w:t>
      </w:r>
      <w:r>
        <w:rPr>
          <w:rStyle w:val="apple-converted-space"/>
          <w:rFonts w:ascii="Georgia" w:hAnsi="Georgia"/>
          <w:color w:val="333333"/>
          <w:sz w:val="17"/>
          <w:szCs w:val="17"/>
        </w:rPr>
        <w:t> </w:t>
      </w:r>
      <w:hyperlink r:id="rId5" w:tooltip="2016 Consultation Documents" w:history="1">
        <w:r>
          <w:rPr>
            <w:rStyle w:val="Hyperlink"/>
            <w:rFonts w:ascii="Georgia" w:hAnsi="Georgia"/>
            <w:sz w:val="17"/>
            <w:szCs w:val="17"/>
          </w:rPr>
          <w:t>2016 Consultation Documents</w:t>
        </w:r>
      </w:hyperlink>
      <w:r>
        <w:rPr>
          <w:rFonts w:ascii="Georgia" w:hAnsi="Georgia"/>
          <w:color w:val="333333"/>
          <w:sz w:val="17"/>
          <w:szCs w:val="17"/>
        </w:rPr>
        <w:t> page) and send to the</w:t>
      </w:r>
      <w:r>
        <w:rPr>
          <w:rStyle w:val="apple-converted-space"/>
          <w:rFonts w:ascii="Georgia" w:hAnsi="Georgia"/>
          <w:color w:val="333333"/>
          <w:sz w:val="17"/>
          <w:szCs w:val="17"/>
        </w:rPr>
        <w:t> </w:t>
      </w:r>
      <w:hyperlink r:id="rId6" w:history="1">
        <w:r>
          <w:rPr>
            <w:rStyle w:val="Hyperlink"/>
            <w:rFonts w:ascii="Georgia" w:hAnsi="Georgia"/>
            <w:sz w:val="17"/>
            <w:szCs w:val="17"/>
          </w:rPr>
          <w:t>Unitywomen2011@gmail.com</w:t>
        </w:r>
      </w:hyperlink>
      <w:r>
        <w:rPr>
          <w:rFonts w:ascii="Georgia" w:hAnsi="Georgia"/>
          <w:color w:val="333333"/>
          <w:sz w:val="17"/>
          <w:szCs w:val="17"/>
        </w:rPr>
        <w:t>.</w:t>
      </w:r>
    </w:p>
    <w:p w:rsidR="00035773" w:rsidRDefault="00035773" w:rsidP="00035773">
      <w:pPr>
        <w:pStyle w:val="NormalWeb"/>
        <w:rPr>
          <w:rFonts w:ascii="Georgia" w:hAnsi="Georgia"/>
          <w:color w:val="333333"/>
          <w:sz w:val="17"/>
          <w:szCs w:val="17"/>
        </w:rPr>
      </w:pPr>
      <w:r>
        <w:rPr>
          <w:rFonts w:ascii="Georgia" w:hAnsi="Georgia"/>
          <w:color w:val="333333"/>
          <w:sz w:val="17"/>
          <w:szCs w:val="17"/>
        </w:rPr>
        <w:t>Thank you for your support for the Unity Women’s Desk and for the Fourth Unity Women’s Consultation.</w:t>
      </w:r>
    </w:p>
    <w:p w:rsidR="00F31E4C" w:rsidRDefault="00F31E4C"/>
    <w:sectPr w:rsidR="00F31E4C" w:rsidSect="00F31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035773"/>
    <w:rsid w:val="00035773"/>
    <w:rsid w:val="00F31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5773"/>
    <w:rPr>
      <w:color w:val="0000FF"/>
      <w:u w:val="single"/>
    </w:rPr>
  </w:style>
  <w:style w:type="character" w:customStyle="1" w:styleId="apple-converted-space">
    <w:name w:val="apple-converted-space"/>
    <w:basedOn w:val="DefaultParagraphFont"/>
    <w:rsid w:val="00035773"/>
  </w:style>
</w:styles>
</file>

<file path=word/webSettings.xml><?xml version="1.0" encoding="utf-8"?>
<w:webSettings xmlns:r="http://schemas.openxmlformats.org/officeDocument/2006/relationships" xmlns:w="http://schemas.openxmlformats.org/wordprocessingml/2006/main">
  <w:divs>
    <w:div w:id="20699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tywomen2011@gmail.com" TargetMode="External"/><Relationship Id="rId5" Type="http://schemas.openxmlformats.org/officeDocument/2006/relationships/hyperlink" Target="http://unitywomensdesk.org/2016-womens-consultation/2016-consultation-documents/" TargetMode="External"/><Relationship Id="rId4" Type="http://schemas.openxmlformats.org/officeDocument/2006/relationships/hyperlink" Target="mailto:Unitywomen20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Womans Desk,Unity</dc:creator>
  <cp:lastModifiedBy>Womans Desk,Unity</cp:lastModifiedBy>
  <cp:revision>1</cp:revision>
  <dcterms:created xsi:type="dcterms:W3CDTF">2017-05-15T16:23:00Z</dcterms:created>
  <dcterms:modified xsi:type="dcterms:W3CDTF">2017-05-15T16:24:00Z</dcterms:modified>
</cp:coreProperties>
</file>